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72CE8" w14:textId="77777777" w:rsidR="001264B7" w:rsidRPr="00327433" w:rsidRDefault="001264B7" w:rsidP="00327433">
      <w:pPr>
        <w:tabs>
          <w:tab w:val="left" w:pos="1380"/>
        </w:tabs>
        <w:jc w:val="center"/>
        <w:rPr>
          <w:rFonts w:ascii="Helvetica" w:hAnsi="Helvetica" w:cs="Helvetica"/>
          <w:b/>
          <w:sz w:val="28"/>
        </w:rPr>
      </w:pPr>
    </w:p>
    <w:p w14:paraId="01A87354" w14:textId="323339A6" w:rsidR="000323E5" w:rsidRPr="000323E5" w:rsidRDefault="000323E5" w:rsidP="000323E5">
      <w:pPr>
        <w:jc w:val="center"/>
        <w:rPr>
          <w:rFonts w:ascii="Helvetica" w:hAnsi="Helvetica" w:cs="Helvetica"/>
          <w:b/>
          <w:sz w:val="28"/>
        </w:rPr>
      </w:pPr>
      <w:r>
        <w:rPr>
          <w:rFonts w:ascii="Helvetica" w:hAnsi="Helvetica" w:cs="Helvetica"/>
          <w:b/>
          <w:sz w:val="28"/>
        </w:rPr>
        <w:t>Actividades de comunicación del r</w:t>
      </w:r>
      <w:r w:rsidRPr="000323E5">
        <w:rPr>
          <w:rFonts w:ascii="Helvetica" w:hAnsi="Helvetica" w:cs="Helvetica"/>
          <w:b/>
          <w:sz w:val="28"/>
        </w:rPr>
        <w:t xml:space="preserve">iesgo en </w:t>
      </w:r>
      <w:proofErr w:type="spellStart"/>
      <w:r w:rsidRPr="000323E5">
        <w:rPr>
          <w:rFonts w:ascii="Helvetica" w:hAnsi="Helvetica" w:cs="Helvetica"/>
          <w:b/>
          <w:sz w:val="28"/>
        </w:rPr>
        <w:t>Aeiotu</w:t>
      </w:r>
      <w:proofErr w:type="spellEnd"/>
      <w:r w:rsidRPr="000323E5">
        <w:rPr>
          <w:rFonts w:ascii="Helvetica" w:hAnsi="Helvetica" w:cs="Helvetica"/>
          <w:b/>
          <w:sz w:val="28"/>
        </w:rPr>
        <w:t xml:space="preserve"> Ciudad de la Alegría, </w:t>
      </w:r>
      <w:proofErr w:type="spellStart"/>
      <w:r>
        <w:rPr>
          <w:rFonts w:ascii="Helvetica" w:hAnsi="Helvetica" w:cs="Helvetica"/>
          <w:b/>
          <w:sz w:val="28"/>
        </w:rPr>
        <w:t>Tymayui</w:t>
      </w:r>
      <w:proofErr w:type="spellEnd"/>
      <w:r>
        <w:rPr>
          <w:rFonts w:ascii="Helvetica" w:hAnsi="Helvetica" w:cs="Helvetica"/>
          <w:b/>
          <w:sz w:val="28"/>
        </w:rPr>
        <w:t>-Santa Marta, Magdalena</w:t>
      </w:r>
    </w:p>
    <w:p w14:paraId="365D0D05" w14:textId="77777777" w:rsidR="000323E5" w:rsidRPr="000323E5" w:rsidRDefault="000323E5" w:rsidP="000323E5">
      <w:pPr>
        <w:jc w:val="both"/>
        <w:rPr>
          <w:rFonts w:ascii="Helvetica" w:hAnsi="Helvetica" w:cs="Helvetica"/>
          <w:b/>
          <w:sz w:val="28"/>
        </w:rPr>
      </w:pPr>
    </w:p>
    <w:p w14:paraId="09608991" w14:textId="30EEC757" w:rsidR="000323E5" w:rsidRPr="000323E5" w:rsidRDefault="000323E5" w:rsidP="000323E5">
      <w:pPr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b/>
          <w:sz w:val="24"/>
          <w:szCs w:val="24"/>
        </w:rPr>
        <w:t>Santa Marta, Magdalena, 1</w:t>
      </w:r>
      <w:r w:rsidR="000440BD">
        <w:rPr>
          <w:rFonts w:ascii="Helvetica" w:hAnsi="Helvetica" w:cs="Helvetica"/>
          <w:b/>
          <w:sz w:val="24"/>
          <w:szCs w:val="24"/>
        </w:rPr>
        <w:t>1 de enero de 202</w:t>
      </w:r>
      <w:r>
        <w:rPr>
          <w:rFonts w:ascii="Helvetica" w:hAnsi="Helvetica" w:cs="Helvetica"/>
          <w:b/>
          <w:sz w:val="24"/>
          <w:szCs w:val="24"/>
        </w:rPr>
        <w:t xml:space="preserve">4. </w:t>
      </w:r>
      <w:r w:rsidRPr="000323E5">
        <w:rPr>
          <w:rFonts w:ascii="Helvetica" w:hAnsi="Helvetica" w:cs="Helvetica"/>
          <w:sz w:val="24"/>
          <w:szCs w:val="24"/>
        </w:rPr>
        <w:t>El Instituto Colombiano Agropecuario</w:t>
      </w:r>
      <w:r w:rsidR="00FD0BB0">
        <w:rPr>
          <w:rFonts w:ascii="Helvetica" w:hAnsi="Helvetica" w:cs="Helvetica"/>
          <w:sz w:val="24"/>
          <w:szCs w:val="24"/>
        </w:rPr>
        <w:t xml:space="preserve">, </w:t>
      </w:r>
      <w:r w:rsidR="00397147">
        <w:rPr>
          <w:rFonts w:ascii="Helvetica" w:hAnsi="Helvetica" w:cs="Helvetica"/>
          <w:sz w:val="24"/>
          <w:szCs w:val="24"/>
        </w:rPr>
        <w:t xml:space="preserve">ICA, </w:t>
      </w:r>
      <w:r w:rsidR="00397147" w:rsidRPr="000323E5">
        <w:rPr>
          <w:rFonts w:ascii="Helvetica" w:hAnsi="Helvetica" w:cs="Helvetica"/>
          <w:sz w:val="24"/>
          <w:szCs w:val="24"/>
        </w:rPr>
        <w:t>llevó</w:t>
      </w:r>
      <w:r w:rsidRPr="000323E5">
        <w:rPr>
          <w:rFonts w:ascii="Helvetica" w:hAnsi="Helvetica" w:cs="Helvetica"/>
          <w:sz w:val="24"/>
          <w:szCs w:val="24"/>
        </w:rPr>
        <w:t xml:space="preserve"> a cabo una socialización sobre las medidas de bioseguridad y la importancia de la notificación de enfermedades, dirigida a 60 niños en </w:t>
      </w:r>
      <w:proofErr w:type="spellStart"/>
      <w:r>
        <w:rPr>
          <w:rFonts w:ascii="Helvetica" w:hAnsi="Helvetica" w:cs="Helvetica"/>
          <w:sz w:val="24"/>
          <w:szCs w:val="24"/>
        </w:rPr>
        <w:t>Aeiotu</w:t>
      </w:r>
      <w:proofErr w:type="spellEnd"/>
      <w:r>
        <w:rPr>
          <w:rFonts w:ascii="Helvetica" w:hAnsi="Helvetica" w:cs="Helvetica"/>
          <w:sz w:val="24"/>
          <w:szCs w:val="24"/>
        </w:rPr>
        <w:t xml:space="preserve"> </w:t>
      </w:r>
      <w:r w:rsidR="00FD0BB0">
        <w:rPr>
          <w:rFonts w:ascii="Helvetica" w:hAnsi="Helvetica" w:cs="Helvetica"/>
          <w:sz w:val="24"/>
          <w:szCs w:val="24"/>
        </w:rPr>
        <w:t>C</w:t>
      </w:r>
      <w:r>
        <w:rPr>
          <w:rFonts w:ascii="Helvetica" w:hAnsi="Helvetica" w:cs="Helvetica"/>
          <w:sz w:val="24"/>
          <w:szCs w:val="24"/>
        </w:rPr>
        <w:t>iudad de la Alegría, en Santa Marta, con el objetivo de motivarlos para que transmitan</w:t>
      </w:r>
      <w:r w:rsidRPr="000323E5">
        <w:rPr>
          <w:rFonts w:ascii="Helvetica" w:hAnsi="Helvetica" w:cs="Helvetica"/>
          <w:sz w:val="24"/>
          <w:szCs w:val="24"/>
        </w:rPr>
        <w:t xml:space="preserve"> la información a sus</w:t>
      </w:r>
      <w:r>
        <w:rPr>
          <w:rFonts w:ascii="Helvetica" w:hAnsi="Helvetica" w:cs="Helvetica"/>
          <w:sz w:val="24"/>
          <w:szCs w:val="24"/>
        </w:rPr>
        <w:t xml:space="preserve"> padres y a quienes los rodean.</w:t>
      </w:r>
    </w:p>
    <w:p w14:paraId="6BAE12C7" w14:textId="526DF00F" w:rsidR="000323E5" w:rsidRPr="000323E5" w:rsidRDefault="000323E5" w:rsidP="000323E5">
      <w:pPr>
        <w:jc w:val="both"/>
        <w:rPr>
          <w:rFonts w:ascii="Helvetica" w:hAnsi="Helvetica" w:cs="Helvetica"/>
          <w:sz w:val="24"/>
          <w:szCs w:val="24"/>
        </w:rPr>
      </w:pPr>
      <w:r w:rsidRPr="000323E5">
        <w:rPr>
          <w:rFonts w:ascii="Helvetica" w:hAnsi="Helvetica" w:cs="Helvetica"/>
          <w:sz w:val="24"/>
          <w:szCs w:val="24"/>
        </w:rPr>
        <w:t xml:space="preserve">El enfoque principal fue la protección de la sanidad avícola del país contra enfermedades de control oficial, como </w:t>
      </w:r>
      <w:r w:rsidR="00151587">
        <w:rPr>
          <w:rFonts w:ascii="Helvetica" w:hAnsi="Helvetica" w:cs="Helvetica"/>
          <w:sz w:val="24"/>
          <w:szCs w:val="24"/>
        </w:rPr>
        <w:t>la Influenza Aviar (IA) y Newcastle</w:t>
      </w:r>
      <w:r w:rsidRPr="000323E5">
        <w:rPr>
          <w:rFonts w:ascii="Helvetica" w:hAnsi="Helvetica" w:cs="Helvetica"/>
          <w:sz w:val="24"/>
          <w:szCs w:val="24"/>
        </w:rPr>
        <w:t>. Estas enfermedades no solo afectan económicamente a nivel nacional, sino que también representan un riesgo para la salud</w:t>
      </w:r>
      <w:r>
        <w:rPr>
          <w:rFonts w:ascii="Helvetica" w:hAnsi="Helvetica" w:cs="Helvetica"/>
          <w:sz w:val="24"/>
          <w:szCs w:val="24"/>
        </w:rPr>
        <w:t xml:space="preserve"> animal y humana.</w:t>
      </w:r>
    </w:p>
    <w:p w14:paraId="4F830078" w14:textId="2D41B9B3" w:rsidR="000323E5" w:rsidRPr="000323E5" w:rsidRDefault="000323E5" w:rsidP="000323E5">
      <w:pPr>
        <w:jc w:val="both"/>
        <w:rPr>
          <w:rFonts w:ascii="Helvetica" w:hAnsi="Helvetica" w:cs="Helvetica"/>
          <w:sz w:val="24"/>
          <w:szCs w:val="24"/>
        </w:rPr>
      </w:pPr>
      <w:r w:rsidRPr="000323E5">
        <w:rPr>
          <w:rFonts w:ascii="Helvetica" w:hAnsi="Helvetica" w:cs="Helvetica"/>
          <w:sz w:val="24"/>
          <w:szCs w:val="24"/>
        </w:rPr>
        <w:t xml:space="preserve">Los participantes adquirieron una comprensión clara de la existencia de enfermedades zoonóticas que afectan tanto a aves como a seres humanos. La </w:t>
      </w:r>
      <w:r>
        <w:rPr>
          <w:rFonts w:ascii="Helvetica" w:hAnsi="Helvetica" w:cs="Helvetica"/>
          <w:sz w:val="24"/>
          <w:szCs w:val="24"/>
        </w:rPr>
        <w:t xml:space="preserve">prevención y control </w:t>
      </w:r>
      <w:r w:rsidRPr="000323E5">
        <w:rPr>
          <w:rFonts w:ascii="Helvetica" w:hAnsi="Helvetica" w:cs="Helvetica"/>
          <w:sz w:val="24"/>
          <w:szCs w:val="24"/>
        </w:rPr>
        <w:t>de estas enfermedades se dest</w:t>
      </w:r>
      <w:r>
        <w:rPr>
          <w:rFonts w:ascii="Helvetica" w:hAnsi="Helvetica" w:cs="Helvetica"/>
          <w:sz w:val="24"/>
          <w:szCs w:val="24"/>
        </w:rPr>
        <w:t>acaron como medidas esenciales durante la actividad, así como la</w:t>
      </w:r>
      <w:r w:rsidRPr="000323E5">
        <w:rPr>
          <w:rFonts w:ascii="Helvetica" w:hAnsi="Helvetica" w:cs="Helvetica"/>
          <w:sz w:val="24"/>
          <w:szCs w:val="24"/>
        </w:rPr>
        <w:t xml:space="preserve"> implementación de prácticas de bioseguridad para garantizar una producción avícola segura y alineada c</w:t>
      </w:r>
      <w:r>
        <w:rPr>
          <w:rFonts w:ascii="Helvetica" w:hAnsi="Helvetica" w:cs="Helvetica"/>
          <w:sz w:val="24"/>
          <w:szCs w:val="24"/>
        </w:rPr>
        <w:t>on las normativas establecidas.</w:t>
      </w:r>
    </w:p>
    <w:p w14:paraId="1D751CFD" w14:textId="1DD79E16" w:rsidR="00C60E98" w:rsidRPr="000323E5" w:rsidRDefault="000323E5" w:rsidP="000323E5">
      <w:pPr>
        <w:jc w:val="both"/>
        <w:rPr>
          <w:rFonts w:ascii="Helvetica" w:hAnsi="Helvetica" w:cs="Helvetica"/>
          <w:sz w:val="24"/>
          <w:szCs w:val="24"/>
        </w:rPr>
      </w:pPr>
      <w:r w:rsidRPr="000323E5">
        <w:rPr>
          <w:rFonts w:ascii="Helvetica" w:hAnsi="Helvetica" w:cs="Helvetica"/>
          <w:sz w:val="24"/>
          <w:szCs w:val="24"/>
        </w:rPr>
        <w:t xml:space="preserve">En el Magdalena, </w:t>
      </w:r>
      <w:r>
        <w:rPr>
          <w:rFonts w:ascii="Helvetica" w:hAnsi="Helvetica" w:cs="Helvetica"/>
          <w:sz w:val="24"/>
          <w:szCs w:val="24"/>
        </w:rPr>
        <w:t xml:space="preserve">el ICA lleva </w:t>
      </w:r>
      <w:r w:rsidRPr="000323E5">
        <w:rPr>
          <w:rFonts w:ascii="Helvetica" w:hAnsi="Helvetica" w:cs="Helvetica"/>
          <w:sz w:val="24"/>
          <w:szCs w:val="24"/>
        </w:rPr>
        <w:t xml:space="preserve">a cabo </w:t>
      </w:r>
      <w:r>
        <w:rPr>
          <w:rFonts w:ascii="Helvetica" w:hAnsi="Helvetica" w:cs="Helvetica"/>
          <w:sz w:val="24"/>
          <w:szCs w:val="24"/>
        </w:rPr>
        <w:t xml:space="preserve">actividades de comunicación del riesgo </w:t>
      </w:r>
      <w:r w:rsidRPr="000323E5">
        <w:rPr>
          <w:rFonts w:ascii="Helvetica" w:hAnsi="Helvetica" w:cs="Helvetica"/>
          <w:sz w:val="24"/>
          <w:szCs w:val="24"/>
        </w:rPr>
        <w:t>en colegios y empresas</w:t>
      </w:r>
      <w:r>
        <w:rPr>
          <w:rFonts w:ascii="Helvetica" w:hAnsi="Helvetica" w:cs="Helvetica"/>
          <w:sz w:val="24"/>
          <w:szCs w:val="24"/>
        </w:rPr>
        <w:t>,</w:t>
      </w:r>
      <w:r w:rsidRPr="000323E5">
        <w:rPr>
          <w:rFonts w:ascii="Helvetica" w:hAnsi="Helvetica" w:cs="Helvetica"/>
          <w:sz w:val="24"/>
          <w:szCs w:val="24"/>
        </w:rPr>
        <w:t xml:space="preserve"> como parte de un esfuerzo continuo. Estas actividades</w:t>
      </w:r>
      <w:r w:rsidR="00151587">
        <w:rPr>
          <w:rFonts w:ascii="Helvetica" w:hAnsi="Helvetica" w:cs="Helvetica"/>
          <w:sz w:val="24"/>
          <w:szCs w:val="24"/>
        </w:rPr>
        <w:t xml:space="preserve"> </w:t>
      </w:r>
      <w:r w:rsidRPr="000323E5">
        <w:rPr>
          <w:rFonts w:ascii="Helvetica" w:hAnsi="Helvetica" w:cs="Helvetica"/>
          <w:sz w:val="24"/>
          <w:szCs w:val="24"/>
        </w:rPr>
        <w:t>se centran en la concientización sobre la importancia de proteger la seguridad alimentaria del país. La iniciativa busca involucrar a la comunidad en la adopción de prácticas que contribuyan a un entorno productivo y saludable.</w:t>
      </w:r>
      <w:bookmarkStart w:id="0" w:name="_GoBack"/>
      <w:bookmarkEnd w:id="0"/>
    </w:p>
    <w:sectPr w:rsidR="00C60E98" w:rsidRPr="000323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6AB9D" w14:textId="77777777" w:rsidR="008609FA" w:rsidRDefault="008609FA" w:rsidP="0016721B">
      <w:pPr>
        <w:spacing w:after="0" w:line="240" w:lineRule="auto"/>
      </w:pPr>
      <w:r>
        <w:separator/>
      </w:r>
    </w:p>
  </w:endnote>
  <w:endnote w:type="continuationSeparator" w:id="0">
    <w:p w14:paraId="10971F57" w14:textId="77777777" w:rsidR="008609FA" w:rsidRDefault="008609FA" w:rsidP="00167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215EF" w14:textId="77777777" w:rsidR="0016721B" w:rsidRDefault="0016721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E21B6" w14:textId="77777777" w:rsidR="0016721B" w:rsidRDefault="0016721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FB565" w14:textId="77777777" w:rsidR="0016721B" w:rsidRDefault="0016721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B35F0" w14:textId="77777777" w:rsidR="008609FA" w:rsidRDefault="008609FA" w:rsidP="0016721B">
      <w:pPr>
        <w:spacing w:after="0" w:line="240" w:lineRule="auto"/>
      </w:pPr>
      <w:r>
        <w:separator/>
      </w:r>
    </w:p>
  </w:footnote>
  <w:footnote w:type="continuationSeparator" w:id="0">
    <w:p w14:paraId="26A99E51" w14:textId="77777777" w:rsidR="008609FA" w:rsidRDefault="008609FA" w:rsidP="00167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01950" w14:textId="77777777" w:rsidR="0016721B" w:rsidRDefault="008609FA">
    <w:pPr>
      <w:pStyle w:val="Encabezado"/>
    </w:pPr>
    <w:r>
      <w:rPr>
        <w:noProof/>
        <w:lang w:eastAsia="es-CO"/>
      </w:rPr>
      <w:pict w14:anchorId="757BBD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83451235" o:spid="_x0000_s2053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plantilla bp_Mesa de trabaj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CCB8B" w14:textId="77777777" w:rsidR="0016721B" w:rsidRDefault="008609FA">
    <w:pPr>
      <w:pStyle w:val="Encabezado"/>
    </w:pPr>
    <w:r>
      <w:rPr>
        <w:noProof/>
        <w:lang w:eastAsia="es-CO"/>
      </w:rPr>
      <w:pict w14:anchorId="27249F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83451236" o:spid="_x0000_s2054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plantilla bp_Mesa de trabajo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1216C" w14:textId="77777777" w:rsidR="0016721B" w:rsidRDefault="008609FA">
    <w:pPr>
      <w:pStyle w:val="Encabezado"/>
    </w:pPr>
    <w:r>
      <w:rPr>
        <w:noProof/>
        <w:lang w:eastAsia="es-CO"/>
      </w:rPr>
      <w:pict w14:anchorId="42FA3A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83451234" o:spid="_x0000_s2052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plantilla bp_Mesa de trabaj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438E6"/>
    <w:multiLevelType w:val="hybridMultilevel"/>
    <w:tmpl w:val="0E0097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3769A"/>
    <w:multiLevelType w:val="hybridMultilevel"/>
    <w:tmpl w:val="9CD2C8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1E7E49"/>
    <w:multiLevelType w:val="hybridMultilevel"/>
    <w:tmpl w:val="338029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F81506"/>
    <w:multiLevelType w:val="multilevel"/>
    <w:tmpl w:val="65E47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21B"/>
    <w:rsid w:val="000019F2"/>
    <w:rsid w:val="00024F77"/>
    <w:rsid w:val="000323E5"/>
    <w:rsid w:val="000440BD"/>
    <w:rsid w:val="000849A2"/>
    <w:rsid w:val="000850ED"/>
    <w:rsid w:val="00093713"/>
    <w:rsid w:val="000E1CD0"/>
    <w:rsid w:val="000E2D2A"/>
    <w:rsid w:val="001264B7"/>
    <w:rsid w:val="0014529D"/>
    <w:rsid w:val="00151587"/>
    <w:rsid w:val="0016721B"/>
    <w:rsid w:val="0019447F"/>
    <w:rsid w:val="001C7EEE"/>
    <w:rsid w:val="00210289"/>
    <w:rsid w:val="00241CAB"/>
    <w:rsid w:val="00276FE4"/>
    <w:rsid w:val="00286AD6"/>
    <w:rsid w:val="002B7270"/>
    <w:rsid w:val="002E2398"/>
    <w:rsid w:val="00301912"/>
    <w:rsid w:val="003053DD"/>
    <w:rsid w:val="003167A5"/>
    <w:rsid w:val="00327433"/>
    <w:rsid w:val="00397147"/>
    <w:rsid w:val="003B523F"/>
    <w:rsid w:val="004239C9"/>
    <w:rsid w:val="00516689"/>
    <w:rsid w:val="00517C10"/>
    <w:rsid w:val="0054187E"/>
    <w:rsid w:val="0054233F"/>
    <w:rsid w:val="00542F9C"/>
    <w:rsid w:val="00555D66"/>
    <w:rsid w:val="0056104F"/>
    <w:rsid w:val="00572E27"/>
    <w:rsid w:val="00590487"/>
    <w:rsid w:val="00592280"/>
    <w:rsid w:val="005B029E"/>
    <w:rsid w:val="005B0C6F"/>
    <w:rsid w:val="005C144C"/>
    <w:rsid w:val="005D4211"/>
    <w:rsid w:val="00634A35"/>
    <w:rsid w:val="00652312"/>
    <w:rsid w:val="006D2C3E"/>
    <w:rsid w:val="00711AE8"/>
    <w:rsid w:val="007135FE"/>
    <w:rsid w:val="00725FF5"/>
    <w:rsid w:val="00736B28"/>
    <w:rsid w:val="007F1463"/>
    <w:rsid w:val="007F7AE7"/>
    <w:rsid w:val="0083136A"/>
    <w:rsid w:val="008330D6"/>
    <w:rsid w:val="0084442E"/>
    <w:rsid w:val="008609FA"/>
    <w:rsid w:val="00866006"/>
    <w:rsid w:val="00877B03"/>
    <w:rsid w:val="008921E8"/>
    <w:rsid w:val="00892956"/>
    <w:rsid w:val="00896982"/>
    <w:rsid w:val="008D5FF0"/>
    <w:rsid w:val="00914894"/>
    <w:rsid w:val="00922677"/>
    <w:rsid w:val="00957111"/>
    <w:rsid w:val="009903D3"/>
    <w:rsid w:val="00A24623"/>
    <w:rsid w:val="00A27D51"/>
    <w:rsid w:val="00A32974"/>
    <w:rsid w:val="00A53819"/>
    <w:rsid w:val="00A5546B"/>
    <w:rsid w:val="00AC2A96"/>
    <w:rsid w:val="00AC42B1"/>
    <w:rsid w:val="00AC7801"/>
    <w:rsid w:val="00AD6111"/>
    <w:rsid w:val="00AF762B"/>
    <w:rsid w:val="00B13CE2"/>
    <w:rsid w:val="00B47097"/>
    <w:rsid w:val="00B50675"/>
    <w:rsid w:val="00B86DCE"/>
    <w:rsid w:val="00BA2A85"/>
    <w:rsid w:val="00BA6D0C"/>
    <w:rsid w:val="00C25305"/>
    <w:rsid w:val="00C60E98"/>
    <w:rsid w:val="00C9061D"/>
    <w:rsid w:val="00CC0E56"/>
    <w:rsid w:val="00CE7058"/>
    <w:rsid w:val="00CE728F"/>
    <w:rsid w:val="00D67D84"/>
    <w:rsid w:val="00D84917"/>
    <w:rsid w:val="00D91489"/>
    <w:rsid w:val="00D916C7"/>
    <w:rsid w:val="00D95080"/>
    <w:rsid w:val="00DF3B5D"/>
    <w:rsid w:val="00E268BB"/>
    <w:rsid w:val="00E274D7"/>
    <w:rsid w:val="00E7326C"/>
    <w:rsid w:val="00EE49F0"/>
    <w:rsid w:val="00EF431B"/>
    <w:rsid w:val="00F07D62"/>
    <w:rsid w:val="00F128F7"/>
    <w:rsid w:val="00F44C1A"/>
    <w:rsid w:val="00F918F2"/>
    <w:rsid w:val="00FB5591"/>
    <w:rsid w:val="00FC5530"/>
    <w:rsid w:val="00FD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3B69B29"/>
  <w15:chartTrackingRefBased/>
  <w15:docId w15:val="{1EB25AC1-1554-4F99-8B9A-51ED0032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72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721B"/>
  </w:style>
  <w:style w:type="paragraph" w:styleId="Piedepgina">
    <w:name w:val="footer"/>
    <w:basedOn w:val="Normal"/>
    <w:link w:val="PiedepginaCar"/>
    <w:uiPriority w:val="99"/>
    <w:unhideWhenUsed/>
    <w:rsid w:val="001672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721B"/>
  </w:style>
  <w:style w:type="character" w:styleId="Hipervnculo">
    <w:name w:val="Hyperlink"/>
    <w:basedOn w:val="Fuentedeprrafopredeter"/>
    <w:uiPriority w:val="99"/>
    <w:unhideWhenUsed/>
    <w:rsid w:val="00FB559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FB55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A27D51"/>
    <w:rPr>
      <w:b/>
      <w:bCs/>
    </w:rPr>
  </w:style>
  <w:style w:type="paragraph" w:styleId="Prrafodelista">
    <w:name w:val="List Paragraph"/>
    <w:basedOn w:val="Normal"/>
    <w:uiPriority w:val="34"/>
    <w:qFormat/>
    <w:rsid w:val="003167A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paragraph" w:customStyle="1" w:styleId="Default">
    <w:name w:val="Default"/>
    <w:rsid w:val="003167A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5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Adolfo Torres Marin</dc:creator>
  <cp:keywords/>
  <dc:description/>
  <cp:lastModifiedBy>Gustavo Adolfo Torres Marin</cp:lastModifiedBy>
  <cp:revision>11</cp:revision>
  <dcterms:created xsi:type="dcterms:W3CDTF">2023-10-04T19:12:00Z</dcterms:created>
  <dcterms:modified xsi:type="dcterms:W3CDTF">2024-01-11T15:29:00Z</dcterms:modified>
</cp:coreProperties>
</file>